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88" w:rsidRPr="00214569" w:rsidRDefault="00214569" w:rsidP="00214569">
      <w:pPr>
        <w:jc w:val="center"/>
        <w:rPr>
          <w:rFonts w:ascii="Arial" w:hAnsi="Arial" w:cs="Arial"/>
          <w:b/>
        </w:rPr>
      </w:pPr>
      <w:r w:rsidRPr="00214569">
        <w:rPr>
          <w:rFonts w:ascii="Arial" w:hAnsi="Arial" w:cs="Arial"/>
          <w:b/>
        </w:rPr>
        <w:t>Educazione Psicomotoria al N</w:t>
      </w:r>
      <w:r w:rsidR="001E3988" w:rsidRPr="00214569">
        <w:rPr>
          <w:rFonts w:ascii="Arial" w:hAnsi="Arial" w:cs="Arial"/>
          <w:b/>
        </w:rPr>
        <w:t>ido</w:t>
      </w:r>
    </w:p>
    <w:p w:rsidR="001E3988" w:rsidRPr="00214569" w:rsidRDefault="001E3988" w:rsidP="001E3988">
      <w:pPr>
        <w:rPr>
          <w:rFonts w:ascii="Arial" w:hAnsi="Arial" w:cs="Arial"/>
        </w:rPr>
      </w:pPr>
    </w:p>
    <w:p w:rsidR="001E3988" w:rsidRPr="00214569" w:rsidRDefault="001E3988" w:rsidP="001E3988">
      <w:pPr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  <w:b/>
        </w:rPr>
      </w:pPr>
      <w:r w:rsidRPr="00214569">
        <w:rPr>
          <w:rFonts w:ascii="Arial" w:hAnsi="Arial" w:cs="Arial"/>
        </w:rPr>
        <w:t xml:space="preserve">La pratica psicomotoria, conosciuta come psicomotricità, è una pratica educativa che favorisce lo sviluppo armonico del bambino e considera </w:t>
      </w:r>
      <w:r w:rsidRPr="00214569">
        <w:rPr>
          <w:rFonts w:ascii="Arial" w:hAnsi="Arial" w:cs="Arial"/>
          <w:b/>
        </w:rPr>
        <w:t>l’esperienza corporea</w:t>
      </w:r>
      <w:r w:rsidRPr="00214569">
        <w:rPr>
          <w:rFonts w:ascii="Arial" w:hAnsi="Arial" w:cs="Arial"/>
        </w:rPr>
        <w:t xml:space="preserve"> elemento fondamentale </w:t>
      </w:r>
      <w:r w:rsidRPr="00214569">
        <w:rPr>
          <w:rFonts w:ascii="Arial" w:hAnsi="Arial" w:cs="Arial"/>
          <w:b/>
        </w:rPr>
        <w:t xml:space="preserve">per lo sviluppo della sua identità. </w:t>
      </w: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  <w:r w:rsidRPr="00214569">
        <w:rPr>
          <w:rFonts w:ascii="Arial" w:hAnsi="Arial" w:cs="Arial"/>
        </w:rPr>
        <w:t xml:space="preserve">Il </w:t>
      </w:r>
      <w:r w:rsidRPr="00214569">
        <w:rPr>
          <w:rFonts w:ascii="Arial" w:hAnsi="Arial" w:cs="Arial"/>
          <w:b/>
        </w:rPr>
        <w:t>movimento del bambino</w:t>
      </w:r>
      <w:r w:rsidRPr="00214569">
        <w:rPr>
          <w:rFonts w:ascii="Arial" w:hAnsi="Arial" w:cs="Arial"/>
        </w:rPr>
        <w:t xml:space="preserve">, nella sala di psicomotricità, </w:t>
      </w:r>
      <w:r w:rsidRPr="00214569">
        <w:rPr>
          <w:rFonts w:ascii="Arial" w:hAnsi="Arial" w:cs="Arial"/>
          <w:b/>
        </w:rPr>
        <w:t xml:space="preserve">è </w:t>
      </w:r>
      <w:r w:rsidRPr="00214569">
        <w:rPr>
          <w:rFonts w:ascii="Arial" w:hAnsi="Arial" w:cs="Arial"/>
        </w:rPr>
        <w:t xml:space="preserve">un movimento </w:t>
      </w:r>
      <w:r w:rsidRPr="00214569">
        <w:rPr>
          <w:rFonts w:ascii="Arial" w:hAnsi="Arial" w:cs="Arial"/>
          <w:b/>
        </w:rPr>
        <w:t>carico di significato a livello affettivo-emozionale, relazionale e cognitivo.</w:t>
      </w:r>
      <w:r w:rsidRPr="00214569">
        <w:rPr>
          <w:rFonts w:ascii="Arial" w:hAnsi="Arial" w:cs="Arial"/>
        </w:rPr>
        <w:t xml:space="preserve"> </w:t>
      </w:r>
    </w:p>
    <w:p w:rsidR="001E3988" w:rsidRPr="00214569" w:rsidRDefault="001E3988" w:rsidP="001E3988">
      <w:pPr>
        <w:jc w:val="both"/>
        <w:rPr>
          <w:rFonts w:ascii="Arial" w:hAnsi="Arial" w:cs="Arial"/>
          <w:i/>
        </w:rPr>
      </w:pPr>
      <w:r w:rsidRPr="00214569">
        <w:rPr>
          <w:rFonts w:ascii="Arial" w:hAnsi="Arial" w:cs="Arial"/>
          <w:i/>
        </w:rPr>
        <w:t>Esempio: se vedo un bambino sopra un cubo o che salta, sottolineo in quel momento la sua postura, lo incoraggio, lo sostengo con linguaggio verbale e non… lo stimolo a prendere coscienza di sé, delle sue capacità, lo rassicuro ed automaticamente il bambino vive uno stato di benessere psico-fisico.</w:t>
      </w: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  <w:r w:rsidRPr="00214569">
        <w:rPr>
          <w:rFonts w:ascii="Arial" w:hAnsi="Arial" w:cs="Arial"/>
        </w:rPr>
        <w:t xml:space="preserve">Si può dire quindi che </w:t>
      </w:r>
      <w:r w:rsidRPr="00214569">
        <w:rPr>
          <w:rFonts w:ascii="Arial" w:hAnsi="Arial" w:cs="Arial"/>
          <w:b/>
        </w:rPr>
        <w:t>la Psicomotricità</w:t>
      </w:r>
      <w:r w:rsidRPr="00214569">
        <w:rPr>
          <w:rFonts w:ascii="Arial" w:hAnsi="Arial" w:cs="Arial"/>
        </w:rPr>
        <w:t>, in particolare quella di</w:t>
      </w:r>
      <w:r w:rsidRPr="00214569">
        <w:rPr>
          <w:rFonts w:ascii="Arial" w:hAnsi="Arial" w:cs="Arial"/>
          <w:b/>
        </w:rPr>
        <w:t xml:space="preserve"> B. Aucouturier</w:t>
      </w:r>
      <w:r w:rsidRPr="00214569">
        <w:rPr>
          <w:rFonts w:ascii="Arial" w:hAnsi="Arial" w:cs="Arial"/>
        </w:rPr>
        <w:t xml:space="preserve"> a cui qui si fa riferimento, agisce non solo sull’attività motoria, lavorando sul corpo e sull’azione del bambino, ma anche sulla sfera emotiva e cognitiva.</w:t>
      </w:r>
    </w:p>
    <w:p w:rsidR="001E3988" w:rsidRPr="00214569" w:rsidRDefault="001E3988" w:rsidP="001E3988">
      <w:pPr>
        <w:jc w:val="both"/>
        <w:rPr>
          <w:rFonts w:ascii="Arial" w:hAnsi="Arial" w:cs="Arial"/>
          <w:i/>
        </w:rPr>
      </w:pPr>
      <w:r w:rsidRPr="00214569">
        <w:rPr>
          <w:rFonts w:ascii="Arial" w:hAnsi="Arial" w:cs="Arial"/>
          <w:i/>
        </w:rPr>
        <w:t>Esempio: bambini pulsionali, a volte un po’ agitati, che non si fermano mai, trovano conforto se trascinati su un telo; si rilassano in una casetta costruita solo per loro con il materiale presente in sala; allentano le difese se cullati tra le braccia dell’adulto che comunica “ fermati e pensa a quello che stai facendo!”.</w:t>
      </w:r>
    </w:p>
    <w:p w:rsidR="001E3988" w:rsidRPr="00214569" w:rsidRDefault="001E3988" w:rsidP="001E3988">
      <w:pPr>
        <w:jc w:val="both"/>
        <w:rPr>
          <w:rFonts w:ascii="Arial" w:hAnsi="Arial" w:cs="Arial"/>
        </w:rPr>
      </w:pPr>
      <w:r w:rsidRPr="00214569">
        <w:rPr>
          <w:rFonts w:ascii="Arial" w:hAnsi="Arial" w:cs="Arial"/>
        </w:rPr>
        <w:t>Queste modalità, nell’arco degli incontri, porteranno ad una riduzione dei comportamenti oppositivi e talvolta aggressivi.</w:t>
      </w: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  <w:r w:rsidRPr="00214569">
        <w:rPr>
          <w:rFonts w:ascii="Arial" w:hAnsi="Arial" w:cs="Arial"/>
        </w:rPr>
        <w:t xml:space="preserve">La Psicomotricità </w:t>
      </w:r>
      <w:r w:rsidRPr="00214569">
        <w:rPr>
          <w:rFonts w:ascii="Arial" w:hAnsi="Arial" w:cs="Arial"/>
          <w:b/>
        </w:rPr>
        <w:t xml:space="preserve">si svolge in un setting ben preciso, pensato e calibrato all’età dei bambini e </w:t>
      </w:r>
      <w:bookmarkStart w:id="0" w:name="_GoBack"/>
      <w:bookmarkEnd w:id="0"/>
      <w:r w:rsidRPr="00214569">
        <w:rPr>
          <w:rFonts w:ascii="Arial" w:hAnsi="Arial" w:cs="Arial"/>
          <w:b/>
        </w:rPr>
        <w:t xml:space="preserve">alla loro sicurezza. </w:t>
      </w:r>
      <w:r w:rsidRPr="00214569">
        <w:rPr>
          <w:rFonts w:ascii="Arial" w:hAnsi="Arial" w:cs="Arial"/>
        </w:rPr>
        <w:t xml:space="preserve">Durante gli incontri, i giochi e le proposte educative hanno lo scopo di incrementare nei bambini la capacità di esprimersi e di comunicare; di prendere conoscenza e padronanza del proprio corpo. </w:t>
      </w:r>
    </w:p>
    <w:p w:rsidR="001E3988" w:rsidRPr="00214569" w:rsidRDefault="001E3988" w:rsidP="001E3988">
      <w:pPr>
        <w:jc w:val="both"/>
        <w:rPr>
          <w:rFonts w:ascii="Arial" w:hAnsi="Arial" w:cs="Arial"/>
          <w:b/>
        </w:rPr>
      </w:pPr>
      <w:r w:rsidRPr="00214569">
        <w:rPr>
          <w:rFonts w:ascii="Arial" w:hAnsi="Arial" w:cs="Arial"/>
          <w:b/>
        </w:rPr>
        <w:t>Giocando infatti, il bambino si apre alla narrazione, inventa e diviene creativo.</w:t>
      </w:r>
    </w:p>
    <w:p w:rsidR="001E3988" w:rsidRPr="00214569" w:rsidRDefault="001E3988" w:rsidP="001E3988">
      <w:pPr>
        <w:jc w:val="both"/>
        <w:rPr>
          <w:rFonts w:ascii="Arial" w:hAnsi="Arial" w:cs="Arial"/>
          <w:i/>
        </w:rPr>
      </w:pPr>
      <w:r w:rsidRPr="00214569">
        <w:rPr>
          <w:rFonts w:ascii="Arial" w:hAnsi="Arial" w:cs="Arial"/>
          <w:i/>
        </w:rPr>
        <w:t>Esempio: nei giochi di ruolo inventiamo storie usando mantelli, costruiamo castelli o tane con i cubi in gommapiuma, impariamo a “prenderci cura” dei nostri peluches etc.</w:t>
      </w:r>
    </w:p>
    <w:p w:rsidR="001E3988" w:rsidRPr="00214569" w:rsidRDefault="001E3988" w:rsidP="001E3988">
      <w:pPr>
        <w:jc w:val="both"/>
        <w:rPr>
          <w:rFonts w:ascii="Arial" w:hAnsi="Arial" w:cs="Arial"/>
        </w:rPr>
      </w:pPr>
    </w:p>
    <w:p w:rsidR="001E3988" w:rsidRPr="00214569" w:rsidRDefault="001E3988" w:rsidP="001E3988">
      <w:pPr>
        <w:jc w:val="both"/>
        <w:rPr>
          <w:rFonts w:ascii="Arial" w:hAnsi="Arial" w:cs="Arial"/>
        </w:rPr>
      </w:pPr>
      <w:r w:rsidRPr="00214569">
        <w:rPr>
          <w:rFonts w:ascii="Arial" w:hAnsi="Arial" w:cs="Arial"/>
        </w:rPr>
        <w:t xml:space="preserve">Infine fondamentale è garantire un clima di piacere, di benessere; rispettare i tempi di ciascun bambino, aiutandolo ad esprimere il proprio mondo interiore e soprattutto accogliere e cogliere la sua originalità e la sua espressività motoria. </w:t>
      </w:r>
    </w:p>
    <w:p w:rsidR="00250939" w:rsidRPr="00214569" w:rsidRDefault="00250939">
      <w:pPr>
        <w:rPr>
          <w:rFonts w:ascii="Arial" w:hAnsi="Arial" w:cs="Arial"/>
        </w:rPr>
      </w:pPr>
    </w:p>
    <w:sectPr w:rsidR="00250939" w:rsidRPr="00214569">
      <w:headerReference w:type="default" r:id="rId6"/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939" w:rsidRDefault="00250939">
      <w:r>
        <w:separator/>
      </w:r>
    </w:p>
  </w:endnote>
  <w:endnote w:type="continuationSeparator" w:id="1">
    <w:p w:rsidR="00250939" w:rsidRDefault="00250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93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25093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939">
    <w:pPr>
      <w:pStyle w:val="Pidipagina"/>
      <w:ind w:right="360"/>
      <w:jc w:val="center"/>
      <w:rPr>
        <w:color w:val="808080"/>
      </w:rPr>
    </w:pPr>
    <w:r>
      <w:rPr>
        <w:color w:val="808080"/>
      </w:rPr>
      <w:t>Via San Vittore 29 – 20123 Milano – tel 02.48196138 – fax 02.48196125</w:t>
    </w:r>
  </w:p>
  <w:p w:rsidR="00000000" w:rsidRDefault="00250939">
    <w:pPr>
      <w:pStyle w:val="Pidipagina"/>
      <w:jc w:val="center"/>
      <w:rPr>
        <w:color w:val="808080"/>
      </w:rPr>
    </w:pPr>
    <w:r>
      <w:rPr>
        <w:color w:val="808080"/>
      </w:rPr>
      <w:t xml:space="preserve">e-mail: </w:t>
    </w:r>
    <w:hyperlink r:id="rId1" w:history="1">
      <w:r>
        <w:rPr>
          <w:rStyle w:val="Collegamentoipertestuale"/>
          <w:color w:val="808080"/>
        </w:rPr>
        <w:t>ist.buonpastore@tin.it</w:t>
      </w:r>
    </w:hyperlink>
    <w:r>
      <w:rPr>
        <w:color w:val="808080"/>
      </w:rPr>
      <w:t xml:space="preserve"> - </w:t>
    </w:r>
    <w:hyperlink r:id="rId2" w:history="1">
      <w:r>
        <w:rPr>
          <w:rStyle w:val="Collegamentoipertestuale"/>
          <w:color w:val="808080"/>
        </w:rPr>
        <w:t>www.istitutobuonpastore.it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939" w:rsidRDefault="00250939">
      <w:r>
        <w:separator/>
      </w:r>
    </w:p>
  </w:footnote>
  <w:footnote w:type="continuationSeparator" w:id="1">
    <w:p w:rsidR="00250939" w:rsidRDefault="00250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50939">
    <w:pPr>
      <w:pStyle w:val="Intestazione"/>
    </w:pPr>
  </w:p>
  <w:p w:rsidR="00000000" w:rsidRDefault="001E3988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-182245</wp:posOffset>
          </wp:positionV>
          <wp:extent cx="585470" cy="609600"/>
          <wp:effectExtent l="19050" t="0" r="508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250939">
    <w:pPr>
      <w:pStyle w:val="Intestazione"/>
      <w:rPr>
        <w:color w:val="808080"/>
      </w:rPr>
    </w:pPr>
  </w:p>
  <w:p w:rsidR="00000000" w:rsidRDefault="00250939">
    <w:pPr>
      <w:pStyle w:val="Titolo2"/>
      <w:jc w:val="center"/>
      <w:rPr>
        <w:rFonts w:ascii="Comic Sans MS" w:hAnsi="Comic Sans MS"/>
        <w:smallCaps/>
        <w:color w:val="808080"/>
        <w:sz w:val="24"/>
      </w:rPr>
    </w:pPr>
  </w:p>
  <w:p w:rsidR="00000000" w:rsidRDefault="00250939">
    <w:pPr>
      <w:pStyle w:val="Titolo2"/>
      <w:jc w:val="center"/>
      <w:rPr>
        <w:color w:val="808080"/>
        <w:sz w:val="24"/>
      </w:rPr>
    </w:pPr>
    <w:r>
      <w:rPr>
        <w:rFonts w:ascii="Comic Sans MS" w:hAnsi="Comic Sans MS"/>
        <w:smallCaps/>
        <w:color w:val="808080"/>
        <w:sz w:val="24"/>
      </w:rPr>
      <w:t>Fondazione Pio Istituto del Buon Pastore</w:t>
    </w:r>
    <w:r>
      <w:rPr>
        <w:color w:val="808080"/>
        <w:sz w:val="24"/>
      </w:rPr>
      <w:t xml:space="preserve"> </w:t>
    </w:r>
  </w:p>
  <w:p w:rsidR="00000000" w:rsidRDefault="00250939">
    <w:pPr>
      <w:pStyle w:val="Titolo2"/>
      <w:jc w:val="center"/>
      <w:rPr>
        <w:rFonts w:ascii="Comic Sans MS" w:hAnsi="Comic Sans MS"/>
        <w:color w:val="808080"/>
        <w:sz w:val="22"/>
      </w:rPr>
    </w:pPr>
    <w:r>
      <w:rPr>
        <w:rFonts w:ascii="Comic Sans MS" w:hAnsi="Comic Sans MS"/>
        <w:i/>
        <w:iCs/>
        <w:color w:val="808080"/>
        <w:sz w:val="22"/>
      </w:rPr>
      <w:t>Asilo Nido</w:t>
    </w:r>
  </w:p>
  <w:p w:rsidR="00000000" w:rsidRDefault="00250939">
    <w:pPr>
      <w:jc w:val="center"/>
      <w:rPr>
        <w:rFonts w:ascii="Arial" w:hAnsi="Arial" w:cs="Arial"/>
        <w:color w:val="808080"/>
        <w:sz w:val="20"/>
      </w:rPr>
    </w:pPr>
  </w:p>
  <w:p w:rsidR="00000000" w:rsidRDefault="00250939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E3988"/>
    <w:rsid w:val="001E3988"/>
    <w:rsid w:val="00214569"/>
    <w:rsid w:val="0025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">
    <w:name w:val="Body Text"/>
    <w:basedOn w:val="Normale"/>
    <w:semiHidden/>
    <w:pPr>
      <w:spacing w:line="360" w:lineRule="auto"/>
      <w:jc w:val="both"/>
    </w:pPr>
    <w:rPr>
      <w:rFonts w:ascii="Arial" w:hAnsi="Arial" w:cs="Arial"/>
      <w:sz w:val="20"/>
    </w:rPr>
  </w:style>
  <w:style w:type="character" w:styleId="Numeropagina">
    <w:name w:val="page number"/>
    <w:basedOn w:val="Carpredefinitoparagrafo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buonpastore.it" TargetMode="External"/><Relationship Id="rId1" Type="http://schemas.openxmlformats.org/officeDocument/2006/relationships/hyperlink" Target="mailto:ist.buonpastore@ti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BUON PASTORE</vt:lpstr>
    </vt:vector>
  </TitlesOfParts>
  <Company>.</Company>
  <LinksUpToDate>false</LinksUpToDate>
  <CharactersWithSpaces>2208</CharactersWithSpaces>
  <SharedDoc>false</SharedDoc>
  <HLinks>
    <vt:vector size="12" baseType="variant">
      <vt:variant>
        <vt:i4>7602294</vt:i4>
      </vt:variant>
      <vt:variant>
        <vt:i4>5</vt:i4>
      </vt:variant>
      <vt:variant>
        <vt:i4>0</vt:i4>
      </vt:variant>
      <vt:variant>
        <vt:i4>5</vt:i4>
      </vt:variant>
      <vt:variant>
        <vt:lpwstr>http://www.istitutobuonpastore.it/</vt:lpwstr>
      </vt:variant>
      <vt:variant>
        <vt:lpwstr/>
      </vt:variant>
      <vt:variant>
        <vt:i4>524396</vt:i4>
      </vt:variant>
      <vt:variant>
        <vt:i4>2</vt:i4>
      </vt:variant>
      <vt:variant>
        <vt:i4>0</vt:i4>
      </vt:variant>
      <vt:variant>
        <vt:i4>5</vt:i4>
      </vt:variant>
      <vt:variant>
        <vt:lpwstr>mailto:ist.buonpastore@tin.it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 PASTORE</dc:title>
  <dc:creator>Angelo Canteri</dc:creator>
  <cp:lastModifiedBy>Utente</cp:lastModifiedBy>
  <cp:revision>3</cp:revision>
  <cp:lastPrinted>2006-03-10T07:50:00Z</cp:lastPrinted>
  <dcterms:created xsi:type="dcterms:W3CDTF">2015-10-05T12:10:00Z</dcterms:created>
  <dcterms:modified xsi:type="dcterms:W3CDTF">2015-10-05T12:12:00Z</dcterms:modified>
</cp:coreProperties>
</file>